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024FE" w14:textId="77777777" w:rsidR="002A28CA" w:rsidRPr="002A28CA" w:rsidRDefault="002A28CA" w:rsidP="002A28CA">
      <w:pPr>
        <w:rPr>
          <w:rFonts w:ascii="Times" w:eastAsia="Times New Roman" w:hAnsi="Times" w:cs="Times New Roman"/>
          <w:sz w:val="20"/>
          <w:szCs w:val="20"/>
        </w:rPr>
      </w:pPr>
      <w:r w:rsidRPr="002A28CA">
        <w:rPr>
          <w:rFonts w:ascii="Cambria" w:eastAsia="Times New Roman" w:hAnsi="Cambria" w:cs="Times New Roman"/>
          <w:sz w:val="28"/>
          <w:szCs w:val="28"/>
        </w:rPr>
        <w:t xml:space="preserve">&lt;&lt;20131012&gt;&gt; </w:t>
      </w:r>
      <w:r w:rsidRPr="002A28CA">
        <w:rPr>
          <w:rFonts w:ascii="Cambria" w:eastAsia="Times New Roman" w:hAnsi="Cambria" w:cs="Times New Roman"/>
          <w:color w:val="FF2500"/>
          <w:sz w:val="28"/>
          <w:szCs w:val="28"/>
        </w:rPr>
        <w:t>Archived distributions can be retrieved at</w:t>
      </w:r>
      <w:proofErr w:type="gramStart"/>
      <w:r w:rsidRPr="002A28CA">
        <w:rPr>
          <w:rFonts w:ascii="Cambria" w:eastAsia="Times New Roman" w:hAnsi="Cambria" w:cs="Times New Roman"/>
          <w:color w:val="FF2500"/>
          <w:sz w:val="28"/>
          <w:szCs w:val="28"/>
        </w:rPr>
        <w:t>;</w:t>
      </w:r>
      <w:proofErr w:type="gramEnd"/>
      <w:r w:rsidRPr="002A28CA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6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http://tinyurl.com/azg3eyl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 xml:space="preserve">&gt;. </w:t>
      </w:r>
      <w:r w:rsidRPr="002A28CA">
        <w:rPr>
          <w:rFonts w:ascii="Cambria" w:eastAsia="Times New Roman" w:hAnsi="Cambria" w:cs="Times New Roman"/>
          <w:color w:val="FF2500"/>
          <w:sz w:val="28"/>
          <w:szCs w:val="28"/>
        </w:rPr>
        <w:t xml:space="preserve">This archive includes </w:t>
      </w:r>
      <w:proofErr w:type="gramStart"/>
      <w:r w:rsidRPr="002A28CA">
        <w:rPr>
          <w:rFonts w:ascii="Cambria" w:eastAsia="Times New Roman" w:hAnsi="Cambria" w:cs="Times New Roman"/>
          <w:color w:val="FF2500"/>
          <w:sz w:val="28"/>
          <w:szCs w:val="28"/>
        </w:rPr>
        <w:t>a</w:t>
      </w:r>
      <w:proofErr w:type="gramEnd"/>
      <w:r w:rsidRPr="002A28CA">
        <w:rPr>
          <w:rFonts w:ascii="Cambria" w:eastAsia="Times New Roman" w:hAnsi="Cambria" w:cs="Times New Roman"/>
          <w:color w:val="FF2500"/>
          <w:sz w:val="28"/>
          <w:szCs w:val="28"/>
        </w:rPr>
        <w:t xml:space="preserve"> html version of this list distribution and its MS/WORD version with its filename as “year-month-date.doc.” You can also access all of its attachments, if any.</w:t>
      </w:r>
      <w:r w:rsidRPr="002A28CA">
        <w:rPr>
          <w:rFonts w:ascii="Cambria" w:eastAsia="Times New Roman" w:hAnsi="Cambria" w:cs="Times New Roman"/>
          <w:color w:val="FF2500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color w:val="FF2500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t>Ashok M. Patel, M.D.  &lt;</w:t>
      </w:r>
      <w:hyperlink r:id="rId7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patel.ashok@mayo.edu</w:t>
        </w:r>
      </w:hyperlink>
      <w:r w:rsidRPr="002A28CA">
        <w:rPr>
          <w:rFonts w:ascii="Cambria" w:eastAsia="Times New Roman" w:hAnsi="Cambria" w:cs="Times New Roman"/>
          <w:sz w:val="28"/>
          <w:szCs w:val="28"/>
          <w:u w:val="single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Dr.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Geof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Rayner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&lt;</w:t>
      </w:r>
      <w:hyperlink r:id="rId8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mail@rayner.uk.com</w:t>
        </w:r>
      </w:hyperlink>
      <w:r w:rsidRPr="002A28CA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t>&gt;</w:t>
      </w:r>
      <w:r w:rsidRPr="002A28CA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Prof. Edwin Scott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Asemota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, MD, DTMPH, FMEC,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Phd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>. &lt;</w:t>
      </w:r>
      <w:hyperlink r:id="rId9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2A28CA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t>&gt;</w:t>
      </w:r>
      <w:r w:rsidRPr="002A28CA">
        <w:rPr>
          <w:rFonts w:ascii="Cambria" w:eastAsia="Times New Roman" w:hAnsi="Cambria" w:cs="Times New Roman"/>
          <w:color w:val="0432FF"/>
          <w:sz w:val="28"/>
          <w:szCs w:val="28"/>
          <w:u w:val="single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References:</w:t>
      </w:r>
    </w:p>
    <w:p w14:paraId="7B57D81F" w14:textId="77777777" w:rsidR="002A28CA" w:rsidRPr="002A28CA" w:rsidRDefault="002A28CA" w:rsidP="002A28CA">
      <w:pPr>
        <w:ind w:left="540"/>
        <w:rPr>
          <w:rFonts w:ascii="Times" w:eastAsia="Times New Roman" w:hAnsi="Times" w:cs="Times New Roman"/>
          <w:sz w:val="20"/>
          <w:szCs w:val="20"/>
        </w:rPr>
      </w:pPr>
      <w:r w:rsidRPr="002A28CA">
        <w:rPr>
          <w:rFonts w:ascii="Cambria" w:eastAsia="Times New Roman" w:hAnsi="Cambria" w:cs="Times New Roman"/>
          <w:sz w:val="28"/>
          <w:szCs w:val="28"/>
        </w:rPr>
        <w:br/>
        <w:t>(a) John W. Wilson, et al, “Rules of Engagement: The Principles of Underserved Global Health Volunteerism,” 2012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0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http://tinyurl.com/k4579ml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(b)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Futa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, Edwin H., and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Kell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>, G., “Dear Rotary District Governors,” December 2009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1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http://tinyurl.com/n24zcbz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(c) </w:t>
      </w:r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t xml:space="preserve">Lawrence O. </w:t>
      </w:r>
      <w:proofErr w:type="spellStart"/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t>Gostin</w:t>
      </w:r>
      <w:proofErr w:type="spellEnd"/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t>, JD, “</w:t>
      </w:r>
      <w:r w:rsidRPr="002A28CA">
        <w:rPr>
          <w:rFonts w:ascii="Cambria" w:eastAsia="Times New Roman" w:hAnsi="Cambria" w:cs="Times New Roman"/>
          <w:b/>
          <w:bCs/>
          <w:color w:val="2E292A"/>
          <w:sz w:val="28"/>
          <w:szCs w:val="28"/>
        </w:rPr>
        <w:t>A Framework Convention on Global Health:</w:t>
      </w:r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t xml:space="preserve"> Health for All, Justice for All,”</w:t>
      </w:r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t>&lt;</w:t>
      </w:r>
      <w:hyperlink r:id="rId12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http://tinyurl.com/kwqloch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(d) </w:t>
      </w:r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t xml:space="preserve">Allan S. </w:t>
      </w:r>
      <w:proofErr w:type="spellStart"/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t>Detsky</w:t>
      </w:r>
      <w:proofErr w:type="spellEnd"/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t>, MD, PhD and Donald M. Berwick, MD, “Teaching Physicians to Care Amid Chaos,”</w:t>
      </w:r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br/>
        <w:t>JAMA, March 13, 2013, Vol. 309, No. 10</w:t>
      </w:r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br/>
        <w:t>&lt;</w:t>
      </w:r>
      <w:hyperlink r:id="rId13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http://tinyurl.com/m8qkhah</w:t>
        </w:r>
      </w:hyperlink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color w:val="2E292A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(e) Military Mobile Health Summit: “The Latest in Mobile Healthcare Technologies and Advancements across the Continuum of Care,”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4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http://tinyurl.com/jvvg3so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(f) Slide Presentation; Colonel Ronald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Poropatich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>, “TATRC’s Strategy for the Research and Development of Mobile Health Applications,” 26 July 2010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lastRenderedPageBreak/>
        <w:t>&lt;</w:t>
      </w:r>
      <w:hyperlink r:id="rId15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http://tinyurl.com/jwq7j7a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(g) “Pan-African</w:t>
      </w:r>
      <w:r w:rsidRPr="002A28CA">
        <w:rPr>
          <w:rFonts w:ascii="Cambria" w:eastAsia="Times New Roman" w:hAnsi="Cambria" w:cs="Times New Roman"/>
          <w:color w:val="FFFFFF"/>
          <w:sz w:val="28"/>
          <w:szCs w:val="28"/>
        </w:rPr>
        <w:t xml:space="preserve"> </w:t>
      </w:r>
      <w:r w:rsidRPr="002A28CA">
        <w:rPr>
          <w:rFonts w:ascii="Cambria" w:eastAsia="Times New Roman" w:hAnsi="Cambria" w:cs="Times New Roman"/>
          <w:sz w:val="28"/>
          <w:szCs w:val="28"/>
        </w:rPr>
        <w:t>e-Network: Heralding new era in providing Tele-Education &amp; Tele-Medicine services to African countries: Ethiopia Pilot Project Highlights,”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6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http://tinyurl.com/madzzof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(h) “Health as a Bridge for Peace,” Adapted from: WHO (2007). What is Health as a Bridge for </w:t>
      </w:r>
      <w:proofErr w:type="gramStart"/>
      <w:r w:rsidRPr="002A28CA">
        <w:rPr>
          <w:rFonts w:ascii="Cambria" w:eastAsia="Times New Roman" w:hAnsi="Cambria" w:cs="Times New Roman"/>
          <w:sz w:val="28"/>
          <w:szCs w:val="28"/>
        </w:rPr>
        <w:t>Peace.</w:t>
      </w:r>
      <w:proofErr w:type="gramEnd"/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7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http://www.who.int/hac/techguidance/hbp/about_what/en/index.html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 [Accessed 25 August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2007]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8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http://tinyurl.com/kx49a76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(i) (20120916) (1) Signing ceremony of MOU by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Baharicom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and GLORIAD at Stevens Institute of Technology on September 13, 2012, (2) GLORIAD International Board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Mtg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in Chicago, (3) Annual conference of CITI of Columbia University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19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http://tinyurl.com/95n723k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(j) GLORIAD World Map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20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http://tinyurl.com/awabmbd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(k) Utsumi, T., “The Global Knowledge Center Network (GKCN) with The Global University System (GUS)” (June 25, 2013)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21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http://tinyurl.com/o5l22ll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(l) Tim Lang and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Geof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Rayner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>, “Ecological public health: the 21st century's big idea?” (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Earthscan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>/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Routledge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>, 2012)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22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http://tinyurl.com/k9cf682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(m) (04/18/08) </w:t>
      </w:r>
      <w:r w:rsidRPr="002A28CA">
        <w:rPr>
          <w:rFonts w:ascii="Cambria" w:eastAsia="Times New Roman" w:hAnsi="Cambria" w:cs="Times New Roman"/>
          <w:color w:val="032EEE"/>
          <w:sz w:val="28"/>
          <w:szCs w:val="28"/>
          <w:u w:val="single"/>
        </w:rPr>
        <w:t>"</w:t>
      </w:r>
      <w:r w:rsidRPr="002A28CA">
        <w:rPr>
          <w:rFonts w:ascii="Cambria" w:eastAsia="Times New Roman" w:hAnsi="Cambria" w:cs="Times New Roman"/>
          <w:sz w:val="28"/>
          <w:szCs w:val="28"/>
        </w:rPr>
        <w:t>Social Mission" in medical field”</w:t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&lt;</w:t>
      </w:r>
      <w:hyperlink r:id="rId23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http://tinyurl.com/57dq94</w:t>
        </w:r>
      </w:hyperlink>
      <w:r w:rsidRPr="002A28CA">
        <w:rPr>
          <w:rFonts w:ascii="Cambria" w:eastAsia="Times New Roman" w:hAnsi="Cambria" w:cs="Times New Roman"/>
          <w:sz w:val="28"/>
          <w:szCs w:val="28"/>
        </w:rPr>
        <w:t>&gt;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(n)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Onishi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Norimitsu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, (2007), “In Japan’s Rural Areas, Remote Obstetrics Fills the Gap,” The New York Times,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Norimitsu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Onishi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>, April 8, 2007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color w:val="4587FF"/>
          <w:sz w:val="28"/>
          <w:szCs w:val="28"/>
        </w:rPr>
        <w:t>&lt;</w:t>
      </w:r>
      <w:hyperlink r:id="rId24" w:history="1">
        <w:r w:rsidRPr="002A28CA">
          <w:rPr>
            <w:rFonts w:ascii="Cambria" w:eastAsia="Times New Roman" w:hAnsi="Cambria" w:cs="Times New Roman"/>
            <w:color w:val="0000FF"/>
            <w:sz w:val="28"/>
            <w:szCs w:val="28"/>
            <w:u w:val="single"/>
          </w:rPr>
          <w:t>http://tinyurl.com/5mjgb</w:t>
        </w:r>
      </w:hyperlink>
      <w:r w:rsidRPr="002A28CA">
        <w:rPr>
          <w:rFonts w:ascii="Cambria" w:eastAsia="Times New Roman" w:hAnsi="Cambria" w:cs="Times New Roman"/>
          <w:color w:val="007116"/>
          <w:sz w:val="28"/>
          <w:szCs w:val="28"/>
        </w:rPr>
        <w:t>h&gt;</w:t>
      </w:r>
      <w:r w:rsidRPr="002A28CA">
        <w:rPr>
          <w:rFonts w:ascii="Cambria" w:eastAsia="Times New Roman" w:hAnsi="Cambria" w:cs="Times New Roman"/>
          <w:color w:val="007116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color w:val="007116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t xml:space="preserve">(o) </w:t>
      </w:r>
      <w:r w:rsidRPr="002A28CA">
        <w:rPr>
          <w:rFonts w:ascii="Cambria" w:eastAsia="Times New Roman" w:hAnsi="Cambria" w:cs="Times New Roman"/>
          <w:sz w:val="29"/>
          <w:szCs w:val="29"/>
        </w:rPr>
        <w:t xml:space="preserve">Dr. </w:t>
      </w:r>
      <w:proofErr w:type="spellStart"/>
      <w:r w:rsidRPr="002A28CA">
        <w:rPr>
          <w:rFonts w:ascii="Cambria" w:eastAsia="Times New Roman" w:hAnsi="Cambria" w:cs="Times New Roman"/>
          <w:sz w:val="29"/>
          <w:szCs w:val="29"/>
        </w:rPr>
        <w:t>Nii</w:t>
      </w:r>
      <w:proofErr w:type="spellEnd"/>
      <w:r w:rsidRPr="002A28CA">
        <w:rPr>
          <w:rFonts w:ascii="Cambria" w:eastAsia="Times New Roman" w:hAnsi="Cambria" w:cs="Times New Roman"/>
          <w:sz w:val="29"/>
          <w:szCs w:val="29"/>
        </w:rPr>
        <w:t xml:space="preserve"> </w:t>
      </w:r>
      <w:proofErr w:type="spellStart"/>
      <w:r w:rsidRPr="002A28CA">
        <w:rPr>
          <w:rFonts w:ascii="Cambria" w:eastAsia="Times New Roman" w:hAnsi="Cambria" w:cs="Times New Roman"/>
          <w:sz w:val="29"/>
          <w:szCs w:val="29"/>
        </w:rPr>
        <w:t>Quaynor’s</w:t>
      </w:r>
      <w:proofErr w:type="spellEnd"/>
      <w:r w:rsidRPr="002A28CA">
        <w:rPr>
          <w:rFonts w:ascii="Cambria" w:eastAsia="Times New Roman" w:hAnsi="Cambria" w:cs="Times New Roman"/>
          <w:sz w:val="29"/>
          <w:szCs w:val="29"/>
        </w:rPr>
        <w:t xml:space="preserve"> video at the top of the left hand column;</w:t>
      </w:r>
      <w:r w:rsidRPr="002A28CA">
        <w:rPr>
          <w:rFonts w:ascii="Cambria" w:eastAsia="Times New Roman" w:hAnsi="Cambria" w:cs="Times New Roman"/>
          <w:sz w:val="29"/>
          <w:szCs w:val="29"/>
        </w:rPr>
        <w:br/>
        <w:t>“Microsoft beams Internet into Africa -- using TV 'white spaces'”</w:t>
      </w:r>
      <w:r w:rsidRPr="002A28CA">
        <w:rPr>
          <w:rFonts w:ascii="Cambria" w:eastAsia="Times New Roman" w:hAnsi="Cambria" w:cs="Times New Roman"/>
          <w:sz w:val="29"/>
          <w:szCs w:val="29"/>
        </w:rPr>
        <w:br/>
        <w:t>CNN News, September 23, 2013</w:t>
      </w:r>
      <w:r w:rsidRPr="002A28CA">
        <w:rPr>
          <w:rFonts w:ascii="Cambria" w:eastAsia="Times New Roman" w:hAnsi="Cambria" w:cs="Times New Roman"/>
          <w:sz w:val="29"/>
          <w:szCs w:val="29"/>
        </w:rPr>
        <w:br/>
      </w:r>
      <w:r w:rsidRPr="002A28CA">
        <w:rPr>
          <w:rFonts w:ascii="Cambria" w:eastAsia="Times New Roman" w:hAnsi="Cambria" w:cs="Times New Roman"/>
          <w:color w:val="0D60C9"/>
          <w:sz w:val="29"/>
          <w:szCs w:val="29"/>
        </w:rPr>
        <w:t>&lt;</w:t>
      </w:r>
      <w:hyperlink r:id="rId25" w:history="1">
        <w:r w:rsidRPr="002A28CA">
          <w:rPr>
            <w:rFonts w:ascii="Cambria" w:eastAsia="Times New Roman" w:hAnsi="Cambria" w:cs="Times New Roman"/>
            <w:color w:val="0000FF"/>
            <w:sz w:val="29"/>
            <w:szCs w:val="29"/>
            <w:u w:val="single"/>
          </w:rPr>
          <w:t>http://www.cnn.com/2013/09/23/tech/innovation/microsoft-beams-internet-into-africa/index.html</w:t>
        </w:r>
      </w:hyperlink>
      <w:r w:rsidRPr="002A28CA">
        <w:rPr>
          <w:rFonts w:ascii="Cambria" w:eastAsia="Times New Roman" w:hAnsi="Cambria" w:cs="Times New Roman"/>
          <w:color w:val="0D60C9"/>
          <w:sz w:val="29"/>
          <w:szCs w:val="29"/>
        </w:rPr>
        <w:t>&gt;</w:t>
      </w:r>
    </w:p>
    <w:p w14:paraId="740B11C6" w14:textId="77777777" w:rsidR="002A28CA" w:rsidRPr="002A28CA" w:rsidRDefault="002A28CA" w:rsidP="002A28CA">
      <w:pPr>
        <w:rPr>
          <w:rFonts w:ascii="Times" w:eastAsia="Times New Roman" w:hAnsi="Times" w:cs="Times New Roman"/>
          <w:sz w:val="20"/>
          <w:szCs w:val="20"/>
        </w:rPr>
      </w:pP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Dear Ashok:</w:t>
      </w:r>
      <w:r w:rsidRPr="002A28C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(1) Many, many thanks for your phone call a few days ago and for your </w:t>
      </w:r>
      <w:proofErr w:type="spellStart"/>
      <w:proofErr w:type="gramStart"/>
      <w:r w:rsidRPr="002A28CA">
        <w:rPr>
          <w:rFonts w:ascii="Cambria" w:eastAsia="Times New Roman" w:hAnsi="Cambria" w:cs="Times New Roman"/>
          <w:sz w:val="28"/>
          <w:szCs w:val="28"/>
        </w:rPr>
        <w:t>msg</w:t>
      </w:r>
      <w:proofErr w:type="spellEnd"/>
      <w:proofErr w:type="gramEnd"/>
      <w:r w:rsidRPr="002A28CA">
        <w:rPr>
          <w:rFonts w:ascii="Cambria" w:eastAsia="Times New Roman" w:hAnsi="Cambria" w:cs="Times New Roman"/>
          <w:sz w:val="28"/>
          <w:szCs w:val="28"/>
        </w:rPr>
        <w:t xml:space="preserve"> with very kind words (</w:t>
      </w:r>
      <w:r w:rsidRPr="002A28C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ATTACHMENT I</w:t>
      </w:r>
      <w:r w:rsidRPr="002A28CA">
        <w:rPr>
          <w:rFonts w:ascii="Cambria" w:eastAsia="Times New Roman" w:hAnsi="Cambria" w:cs="Times New Roman"/>
          <w:sz w:val="28"/>
          <w:szCs w:val="28"/>
        </w:rPr>
        <w:t xml:space="preserve"> below).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Thank you also </w:t>
      </w:r>
      <w:proofErr w:type="gramStart"/>
      <w:r w:rsidRPr="002A28CA">
        <w:rPr>
          <w:rFonts w:ascii="Cambria" w:eastAsia="Times New Roman" w:hAnsi="Cambria" w:cs="Times New Roman"/>
          <w:sz w:val="28"/>
          <w:szCs w:val="28"/>
        </w:rPr>
        <w:t>for many valuable information</w:t>
      </w:r>
      <w:proofErr w:type="gramEnd"/>
      <w:r w:rsidRPr="002A28CA">
        <w:rPr>
          <w:rFonts w:ascii="Cambria" w:eastAsia="Times New Roman" w:hAnsi="Cambria" w:cs="Times New Roman"/>
          <w:sz w:val="28"/>
          <w:szCs w:val="28"/>
        </w:rPr>
        <w:t xml:space="preserve"> (References (a) to (h) above).  I read most of them and was impressed with the Reference (h) above.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(2) We accomplished the connection of the “Africa Coast to Europe (ACE)” ultra </w:t>
      </w:r>
      <w:proofErr w:type="gramStart"/>
      <w:r w:rsidRPr="002A28CA">
        <w:rPr>
          <w:rFonts w:ascii="Cambria" w:eastAsia="Times New Roman" w:hAnsi="Cambria" w:cs="Times New Roman"/>
          <w:sz w:val="28"/>
          <w:szCs w:val="28"/>
        </w:rPr>
        <w:t>high speed</w:t>
      </w:r>
      <w:proofErr w:type="gramEnd"/>
      <w:r w:rsidRPr="002A28CA">
        <w:rPr>
          <w:rFonts w:ascii="Cambria" w:eastAsia="Times New Roman" w:hAnsi="Cambria" w:cs="Times New Roman"/>
          <w:sz w:val="28"/>
          <w:szCs w:val="28"/>
        </w:rPr>
        <w:t xml:space="preserve"> (5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tera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bps) optical fiber submarine cable with the GLORIAD (Global Ring Network for Advanced Application Development) last year (Reference (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i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>) above).  It has now been extended to Nigeria, and to the South Africa by the end of 2014 (Reference (j) above).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(3) As mentioned elsewhere before, the broadband Internet is the very basic social infrastructure.  Hence, we will conduct long-range national forecasting with socio-economic-energy-environmental simulation models for our GKCN/GEWS project (Sections 4, 5, and 6 of Reference (k) above), which will obviously include a public healthcare sector — We may ask Dr.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Geof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</w:t>
      </w:r>
      <w:proofErr w:type="spellStart"/>
      <w:r w:rsidRPr="002A28CA">
        <w:rPr>
          <w:rFonts w:ascii="Cambria" w:eastAsia="Times New Roman" w:hAnsi="Cambria" w:cs="Times New Roman"/>
          <w:sz w:val="28"/>
          <w:szCs w:val="28"/>
        </w:rPr>
        <w:t>Rayner’s</w:t>
      </w:r>
      <w:proofErr w:type="spellEnd"/>
      <w:r w:rsidRPr="002A28CA">
        <w:rPr>
          <w:rFonts w:ascii="Cambria" w:eastAsia="Times New Roman" w:hAnsi="Cambria" w:cs="Times New Roman"/>
          <w:sz w:val="28"/>
          <w:szCs w:val="28"/>
        </w:rPr>
        <w:t xml:space="preserve"> guidance on its modeling — see the Section “Ecological public health and embracing complexity” of Reference (l) above.</w:t>
      </w:r>
      <w:r w:rsidRPr="002A28CA">
        <w:rPr>
          <w:rFonts w:ascii="Cambria" w:eastAsia="Times New Roman" w:hAnsi="Cambria" w:cs="Times New Roman"/>
          <w:sz w:val="28"/>
          <w:szCs w:val="28"/>
        </w:rPr>
        <w:br/>
      </w:r>
      <w:r w:rsidRPr="002A28CA">
        <w:rPr>
          <w:rFonts w:ascii="Cambria" w:eastAsia="Times New Roman" w:hAnsi="Cambria" w:cs="Times New Roman"/>
          <w:sz w:val="28"/>
          <w:szCs w:val="28"/>
        </w:rPr>
        <w:br/>
        <w:t>(4) My father was obstetrician and wanted me to inherit his large hospital (*).  I refused it as saying that I could not stand dealing with BLOOD!!  So, I am still sorry for him and interested in helping e-health — hopefully with the use of broadband wireless Internet in remote/rural areas — an example is the use of ultrasound for prevention of maternity and infant mortality — see Reference (n) above — hopefully with the use of broadband wireless (Reference (o) above).</w:t>
      </w:r>
    </w:p>
    <w:p w14:paraId="67B5C426" w14:textId="1DFAF40B" w:rsidR="00003CAA" w:rsidRDefault="002A28CA" w:rsidP="002A28CA">
      <w:pPr>
        <w:ind w:left="540"/>
        <w:rPr>
          <w:rFonts w:ascii="Cambria" w:eastAsia="Times New Roman" w:hAnsi="Cambria" w:cs="Times New Roman"/>
          <w:sz w:val="28"/>
          <w:szCs w:val="28"/>
        </w:rPr>
      </w:pPr>
      <w:r w:rsidRPr="002A28CA">
        <w:rPr>
          <w:rFonts w:ascii="Cambria" w:eastAsia="Times New Roman" w:hAnsi="Cambria" w:cs="Times New Roman"/>
          <w:sz w:val="28"/>
          <w:szCs w:val="28"/>
        </w:rPr>
        <w:br/>
        <w:t xml:space="preserve">(*) Reference (m) above — you may like to read this through — it is completely opposite of many of present-day physicians like my younger brother in my home town in Japan who once visited your Mayo Clinic when he came to the US for study in 1950s. </w:t>
      </w:r>
    </w:p>
    <w:p w14:paraId="1F707521" w14:textId="03191E6C" w:rsidR="00906F67" w:rsidRDefault="00906F67" w:rsidP="002A28CA">
      <w:pPr>
        <w:ind w:left="540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hAnsi="Cambria" w:cs="Times New Roman"/>
          <w:noProof/>
          <w:sz w:val="28"/>
          <w:szCs w:val="28"/>
        </w:rPr>
        <w:drawing>
          <wp:inline distT="0" distB="0" distL="0" distR="0" wp14:anchorId="02A16FCE" wp14:editId="66041DF0">
            <wp:extent cx="5486400" cy="4239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 Arts_Edited by Prof. Asemota copy.pd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9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4332E34F" w14:textId="7038FEFE" w:rsidR="002A28CA" w:rsidRPr="002A28CA" w:rsidRDefault="002A28CA" w:rsidP="002B2E2B">
      <w:pPr>
        <w:spacing w:before="100" w:beforeAutospacing="1" w:after="100" w:afterAutospacing="1"/>
        <w:ind w:left="630"/>
        <w:rPr>
          <w:rFonts w:ascii="Times" w:hAnsi="Times" w:cs="Times New Roman"/>
          <w:sz w:val="20"/>
          <w:szCs w:val="20"/>
        </w:rPr>
      </w:pPr>
      <w:r w:rsidRPr="002A28CA">
        <w:rPr>
          <w:rFonts w:ascii="Cambria" w:hAnsi="Cambria" w:cs="Times New Roman"/>
          <w:sz w:val="28"/>
          <w:szCs w:val="28"/>
        </w:rPr>
        <w:t xml:space="preserve">Figure 1: Four </w:t>
      </w:r>
      <w:proofErr w:type="spellStart"/>
      <w:r w:rsidRPr="002A28CA">
        <w:rPr>
          <w:rFonts w:ascii="Cambria" w:hAnsi="Cambria" w:cs="Times New Roman"/>
          <w:sz w:val="28"/>
          <w:szCs w:val="28"/>
        </w:rPr>
        <w:t>Arts_Edited</w:t>
      </w:r>
      <w:proofErr w:type="spellEnd"/>
      <w:r w:rsidRPr="002A28CA">
        <w:rPr>
          <w:rFonts w:ascii="Cambria" w:hAnsi="Cambria" w:cs="Times New Roman"/>
          <w:sz w:val="28"/>
          <w:szCs w:val="28"/>
        </w:rPr>
        <w:t xml:space="preserve"> by Prof. </w:t>
      </w:r>
      <w:proofErr w:type="spellStart"/>
      <w:r w:rsidRPr="002A28CA">
        <w:rPr>
          <w:rFonts w:ascii="Cambria" w:hAnsi="Cambria" w:cs="Times New Roman"/>
          <w:sz w:val="28"/>
          <w:szCs w:val="28"/>
        </w:rPr>
        <w:t>Asemota</w:t>
      </w:r>
      <w:proofErr w:type="spellEnd"/>
      <w:r w:rsidRPr="002A28CA">
        <w:rPr>
          <w:rFonts w:ascii="Cambria" w:hAnsi="Cambria" w:cs="Times New Roman"/>
          <w:sz w:val="28"/>
          <w:szCs w:val="28"/>
        </w:rPr>
        <w:br/>
        <w:t>&lt;</w:t>
      </w:r>
      <w:hyperlink r:id="rId27" w:history="1">
        <w:r w:rsidRPr="002A28CA">
          <w:rPr>
            <w:rFonts w:ascii="Cambria" w:hAnsi="Cambria" w:cs="Times New Roman"/>
            <w:color w:val="0000FF"/>
            <w:sz w:val="28"/>
            <w:szCs w:val="28"/>
            <w:u w:val="single"/>
          </w:rPr>
          <w:t>http://tinyurl.com/mtborcr</w:t>
        </w:r>
      </w:hyperlink>
      <w:r w:rsidRPr="002A28CA">
        <w:rPr>
          <w:rFonts w:ascii="Cambria" w:hAnsi="Cambria" w:cs="Times New Roman"/>
          <w:sz w:val="28"/>
          <w:szCs w:val="28"/>
        </w:rPr>
        <w:t>&gt;</w:t>
      </w:r>
      <w:bookmarkStart w:id="0" w:name="_GoBack"/>
      <w:bookmarkEnd w:id="0"/>
    </w:p>
    <w:p w14:paraId="1247310F" w14:textId="77777777" w:rsidR="002A28CA" w:rsidRPr="002A28CA" w:rsidRDefault="002A28CA" w:rsidP="002A28CA">
      <w:pPr>
        <w:spacing w:before="100" w:beforeAutospacing="1" w:after="100" w:afterAutospacing="1"/>
        <w:rPr>
          <w:rFonts w:ascii="Cambria" w:hAnsi="Cambria" w:cs="Times New Roman"/>
          <w:sz w:val="28"/>
          <w:szCs w:val="28"/>
        </w:rPr>
      </w:pPr>
      <w:r w:rsidRPr="002A28CA">
        <w:rPr>
          <w:rFonts w:ascii="Cambria" w:hAnsi="Cambria" w:cs="Times New Roman"/>
          <w:sz w:val="28"/>
          <w:szCs w:val="28"/>
        </w:rPr>
        <w:t>Keep in touch.</w:t>
      </w:r>
      <w:r w:rsidRPr="002A28CA">
        <w:rPr>
          <w:rFonts w:ascii="Cambria" w:hAnsi="Cambria" w:cs="Times New Roman"/>
          <w:sz w:val="28"/>
          <w:szCs w:val="28"/>
        </w:rPr>
        <w:br/>
      </w:r>
      <w:r w:rsidRPr="002A28CA">
        <w:rPr>
          <w:rFonts w:ascii="Cambria" w:hAnsi="Cambria" w:cs="Times New Roman"/>
          <w:sz w:val="28"/>
          <w:szCs w:val="28"/>
        </w:rPr>
        <w:br/>
        <w:t xml:space="preserve">Best, </w:t>
      </w:r>
      <w:proofErr w:type="spellStart"/>
      <w:r w:rsidRPr="002A28CA">
        <w:rPr>
          <w:rFonts w:ascii="Cambria" w:hAnsi="Cambria" w:cs="Times New Roman"/>
          <w:sz w:val="28"/>
          <w:szCs w:val="28"/>
        </w:rPr>
        <w:t>Tak</w:t>
      </w:r>
      <w:proofErr w:type="spellEnd"/>
    </w:p>
    <w:p w14:paraId="5031BA61" w14:textId="77777777" w:rsidR="002A28CA" w:rsidRPr="002A28CA" w:rsidRDefault="002B2E2B" w:rsidP="002A28CA">
      <w:pPr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pict w14:anchorId="7B42BFE5">
          <v:rect id="_x0000_i1025" style="width:410.4pt;height:3pt" o:hrpct="950" o:hralign="center" o:hrstd="t" o:hr="t" fillcolor="#aaa" stroked="f"/>
        </w:pict>
      </w:r>
    </w:p>
    <w:p w14:paraId="1EC80258" w14:textId="77777777" w:rsidR="002A28CA" w:rsidRPr="002A28CA" w:rsidRDefault="002A28CA" w:rsidP="002A28CA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2A28CA">
        <w:rPr>
          <w:rFonts w:ascii="Cambria" w:hAnsi="Cambria" w:cs="Times New Roman"/>
          <w:b/>
          <w:bCs/>
          <w:sz w:val="28"/>
          <w:szCs w:val="28"/>
          <w:u w:val="single"/>
        </w:rPr>
        <w:t xml:space="preserve">ATTACHMENT I </w:t>
      </w:r>
    </w:p>
    <w:p w14:paraId="7A0E9B0B" w14:textId="77777777" w:rsidR="002A28CA" w:rsidRPr="002A28CA" w:rsidRDefault="002A28CA" w:rsidP="002A28CA">
      <w:pPr>
        <w:spacing w:before="100" w:beforeAutospacing="1" w:after="100" w:afterAutospacing="1"/>
        <w:rPr>
          <w:rFonts w:ascii="Cambria" w:hAnsi="Cambria" w:cs="Times New Roman"/>
          <w:color w:val="0F61C9"/>
          <w:sz w:val="28"/>
          <w:szCs w:val="28"/>
        </w:rPr>
      </w:pPr>
      <w:r w:rsidRPr="002A28CA">
        <w:rPr>
          <w:rFonts w:ascii="Cambria" w:hAnsi="Cambria" w:cs="Times New Roman"/>
          <w:sz w:val="28"/>
          <w:szCs w:val="28"/>
        </w:rPr>
        <w:br/>
      </w:r>
      <w:r w:rsidRPr="002A28CA">
        <w:rPr>
          <w:rFonts w:ascii="Cambria" w:hAnsi="Cambria" w:cs="Times New Roman"/>
          <w:b/>
          <w:bCs/>
          <w:sz w:val="28"/>
          <w:szCs w:val="28"/>
        </w:rPr>
        <w:t xml:space="preserve">From: </w:t>
      </w:r>
      <w:r w:rsidRPr="002A28CA">
        <w:rPr>
          <w:rFonts w:ascii="Cambria" w:hAnsi="Cambria" w:cs="Times New Roman"/>
          <w:color w:val="0F61C9"/>
          <w:sz w:val="28"/>
          <w:szCs w:val="28"/>
        </w:rPr>
        <w:t xml:space="preserve">"Patel, </w:t>
      </w:r>
      <w:proofErr w:type="spellStart"/>
      <w:r w:rsidRPr="002A28CA">
        <w:rPr>
          <w:rFonts w:ascii="Cambria" w:hAnsi="Cambria" w:cs="Times New Roman"/>
          <w:color w:val="0F61C9"/>
          <w:sz w:val="28"/>
          <w:szCs w:val="28"/>
        </w:rPr>
        <w:t>Ashokakumar</w:t>
      </w:r>
      <w:proofErr w:type="spellEnd"/>
      <w:r w:rsidRPr="002A28CA">
        <w:rPr>
          <w:rFonts w:ascii="Cambria" w:hAnsi="Cambria" w:cs="Times New Roman"/>
          <w:color w:val="0F61C9"/>
          <w:sz w:val="28"/>
          <w:szCs w:val="28"/>
        </w:rPr>
        <w:t xml:space="preserve"> M., M.D." &lt;</w:t>
      </w:r>
      <w:hyperlink r:id="rId28" w:history="1">
        <w:r w:rsidRPr="002A28CA">
          <w:rPr>
            <w:rFonts w:ascii="Cambria" w:hAnsi="Cambria" w:cs="Times New Roman"/>
            <w:color w:val="0000FF"/>
            <w:sz w:val="28"/>
            <w:szCs w:val="28"/>
            <w:u w:val="single"/>
          </w:rPr>
          <w:t>patel.ashok@mayo.edu</w:t>
        </w:r>
      </w:hyperlink>
      <w:r w:rsidRPr="002A28CA">
        <w:rPr>
          <w:rFonts w:ascii="Cambria" w:hAnsi="Cambria" w:cs="Times New Roman"/>
          <w:color w:val="0F61C9"/>
          <w:sz w:val="28"/>
          <w:szCs w:val="28"/>
        </w:rPr>
        <w:t>&gt;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</w:r>
      <w:r w:rsidRPr="002A28CA">
        <w:rPr>
          <w:rFonts w:ascii="Cambria" w:hAnsi="Cambria" w:cs="Times New Roman"/>
          <w:b/>
          <w:bCs/>
          <w:sz w:val="28"/>
          <w:szCs w:val="28"/>
        </w:rPr>
        <w:t xml:space="preserve">Subject: </w:t>
      </w:r>
      <w:r w:rsidRPr="002A28CA">
        <w:rPr>
          <w:rFonts w:ascii="Cambria" w:hAnsi="Cambria" w:cs="Times New Roman"/>
          <w:b/>
          <w:bCs/>
          <w:color w:val="0F61C9"/>
          <w:sz w:val="28"/>
          <w:szCs w:val="28"/>
        </w:rPr>
        <w:t xml:space="preserve">Greetings and </w:t>
      </w:r>
      <w:proofErr w:type="spellStart"/>
      <w:r w:rsidRPr="002A28CA">
        <w:rPr>
          <w:rFonts w:ascii="Cambria" w:hAnsi="Cambria" w:cs="Times New Roman"/>
          <w:b/>
          <w:bCs/>
          <w:color w:val="0F61C9"/>
          <w:sz w:val="28"/>
          <w:szCs w:val="28"/>
        </w:rPr>
        <w:t>followup</w:t>
      </w:r>
      <w:proofErr w:type="spellEnd"/>
      <w:r w:rsidRPr="002A28CA">
        <w:rPr>
          <w:rFonts w:ascii="Cambria" w:hAnsi="Cambria" w:cs="Times New Roman"/>
          <w:b/>
          <w:bCs/>
          <w:color w:val="0F61C9"/>
          <w:sz w:val="28"/>
          <w:szCs w:val="28"/>
        </w:rPr>
        <w:br/>
      </w:r>
      <w:r w:rsidRPr="002A28CA">
        <w:rPr>
          <w:rFonts w:ascii="Cambria" w:hAnsi="Cambria" w:cs="Times New Roman"/>
          <w:b/>
          <w:bCs/>
          <w:sz w:val="28"/>
          <w:szCs w:val="28"/>
        </w:rPr>
        <w:t xml:space="preserve">Date: </w:t>
      </w:r>
      <w:r w:rsidRPr="002A28CA">
        <w:rPr>
          <w:rFonts w:ascii="Cambria" w:hAnsi="Cambria" w:cs="Times New Roman"/>
          <w:color w:val="0F61C9"/>
          <w:sz w:val="28"/>
          <w:szCs w:val="28"/>
        </w:rPr>
        <w:t>October 9, 2013 6:03:36 PM EDT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</w:r>
      <w:r w:rsidRPr="002A28CA">
        <w:rPr>
          <w:rFonts w:ascii="Cambria" w:hAnsi="Cambria" w:cs="Times New Roman"/>
          <w:b/>
          <w:bCs/>
          <w:sz w:val="28"/>
          <w:szCs w:val="28"/>
        </w:rPr>
        <w:t xml:space="preserve">To: </w:t>
      </w:r>
      <w:r w:rsidRPr="002A28CA">
        <w:rPr>
          <w:rFonts w:ascii="Cambria" w:hAnsi="Cambria" w:cs="Times New Roman"/>
          <w:color w:val="0F61C9"/>
          <w:sz w:val="28"/>
          <w:szCs w:val="28"/>
        </w:rPr>
        <w:t>"</w:t>
      </w:r>
      <w:hyperlink r:id="rId29" w:history="1">
        <w:r w:rsidRPr="002A28CA">
          <w:rPr>
            <w:rFonts w:ascii="Cambria" w:hAnsi="Cambria" w:cs="Times New Roman"/>
            <w:color w:val="0000FF"/>
            <w:sz w:val="28"/>
            <w:szCs w:val="28"/>
            <w:u w:val="single"/>
          </w:rPr>
          <w:t>'takutsumi0@gmail.com'</w:t>
        </w:r>
      </w:hyperlink>
      <w:r w:rsidRPr="002A28CA">
        <w:rPr>
          <w:rFonts w:ascii="Cambria" w:hAnsi="Cambria" w:cs="Times New Roman"/>
          <w:color w:val="0F61C9"/>
          <w:sz w:val="28"/>
          <w:szCs w:val="28"/>
        </w:rPr>
        <w:t>" &lt;</w:t>
      </w:r>
      <w:hyperlink r:id="rId30" w:history="1">
        <w:r w:rsidRPr="002A28CA">
          <w:rPr>
            <w:rFonts w:ascii="Cambria" w:hAnsi="Cambria" w:cs="Times New Roman"/>
            <w:color w:val="0000FF"/>
            <w:sz w:val="28"/>
            <w:szCs w:val="28"/>
            <w:u w:val="single"/>
          </w:rPr>
          <w:t>takutsumi0@gmail.com</w:t>
        </w:r>
      </w:hyperlink>
      <w:r w:rsidRPr="002A28CA">
        <w:rPr>
          <w:rFonts w:ascii="Cambria" w:hAnsi="Cambria" w:cs="Times New Roman"/>
          <w:color w:val="0F61C9"/>
          <w:sz w:val="28"/>
          <w:szCs w:val="28"/>
        </w:rPr>
        <w:t>&gt;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Dear Professor Utsumi, thank you once again for your update regarding e-learning and global network solutions.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 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As introduced, I am a practicing clinician and educator at Mayo Clinic in Rochester, MN with a profound respect for your work and vision. I have many students who are increasingly engaged in global health projects, but challenged by the variable access to quality resources for point-of-care decision-making.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 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 xml:space="preserve">I have attached a few items that may be of mutual interest in terms of global health frameworks, service learning (e.g. Rotary or Medical teams), and </w:t>
      </w:r>
      <w:proofErr w:type="spellStart"/>
      <w:r w:rsidRPr="002A28CA">
        <w:rPr>
          <w:rFonts w:ascii="Cambria" w:hAnsi="Cambria" w:cs="Times New Roman"/>
          <w:color w:val="0F61C9"/>
          <w:sz w:val="28"/>
          <w:szCs w:val="28"/>
        </w:rPr>
        <w:t>mHealth</w:t>
      </w:r>
      <w:proofErr w:type="spellEnd"/>
      <w:r w:rsidRPr="002A28CA">
        <w:rPr>
          <w:rFonts w:ascii="Cambria" w:hAnsi="Cambria" w:cs="Times New Roman"/>
          <w:color w:val="0F61C9"/>
          <w:sz w:val="28"/>
          <w:szCs w:val="28"/>
        </w:rPr>
        <w:t>.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 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Best regards, Ashok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 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Ashok M. Patel, MD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Division of Pulmonary and Critical Care Medicine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Mayo Clinic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Rochester, MN 55905</w:t>
      </w:r>
      <w:r w:rsidRPr="002A28CA">
        <w:rPr>
          <w:rFonts w:ascii="Cambria" w:hAnsi="Cambria" w:cs="Times New Roman"/>
          <w:color w:val="0F61C9"/>
          <w:sz w:val="28"/>
          <w:szCs w:val="28"/>
        </w:rPr>
        <w:br/>
        <w:t>507-284-2158</w:t>
      </w:r>
    </w:p>
    <w:p w14:paraId="1D5EF43A" w14:textId="77777777" w:rsidR="002A28CA" w:rsidRPr="002A28CA" w:rsidRDefault="002B2E2B" w:rsidP="002A28CA">
      <w:pPr>
        <w:rPr>
          <w:rFonts w:ascii="Cambria" w:eastAsia="Times New Roman" w:hAnsi="Cambria" w:cs="Times New Roman"/>
          <w:color w:val="0F61C9"/>
          <w:sz w:val="28"/>
          <w:szCs w:val="28"/>
        </w:rPr>
      </w:pPr>
      <w:r>
        <w:rPr>
          <w:rFonts w:ascii="Cambria" w:eastAsia="Times New Roman" w:hAnsi="Cambria" w:cs="Times New Roman"/>
          <w:color w:val="0F61C9"/>
          <w:sz w:val="28"/>
          <w:szCs w:val="28"/>
        </w:rPr>
        <w:pict w14:anchorId="4AC8AFF9">
          <v:rect id="_x0000_i1026" style="width:410.4pt;height:3pt" o:hrpct="950" o:hralign="center" o:hrstd="t" o:hr="t" fillcolor="#aaa" stroked="f"/>
        </w:pict>
      </w:r>
    </w:p>
    <w:p w14:paraId="5ECC1907" w14:textId="77777777" w:rsidR="002A28CA" w:rsidRPr="002A28CA" w:rsidRDefault="002A28CA" w:rsidP="002A28CA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2A28CA">
        <w:rPr>
          <w:rFonts w:ascii="Cambria" w:hAnsi="Cambria" w:cs="Times New Roman"/>
          <w:b/>
          <w:bCs/>
          <w:sz w:val="28"/>
          <w:szCs w:val="28"/>
          <w:u w:val="single"/>
        </w:rPr>
        <w:t xml:space="preserve">List of Distribution </w:t>
      </w:r>
    </w:p>
    <w:p w14:paraId="56E91814" w14:textId="77777777" w:rsidR="002A28CA" w:rsidRPr="002A28CA" w:rsidRDefault="002A28CA" w:rsidP="002A28CA">
      <w:pPr>
        <w:spacing w:before="100" w:beforeAutospacing="1" w:after="240"/>
        <w:rPr>
          <w:rFonts w:ascii="Verdana" w:hAnsi="Verdana" w:cs="Times New Roman"/>
          <w:sz w:val="18"/>
          <w:szCs w:val="18"/>
        </w:rPr>
      </w:pPr>
      <w:r w:rsidRPr="002A28CA">
        <w:rPr>
          <w:rFonts w:ascii="Cambria" w:hAnsi="Cambria" w:cs="Times New Roman"/>
          <w:b/>
          <w:bCs/>
          <w:sz w:val="28"/>
          <w:szCs w:val="28"/>
          <w:u w:val="single"/>
        </w:rPr>
        <w:br/>
      </w:r>
      <w:r w:rsidRPr="002A28CA">
        <w:rPr>
          <w:rFonts w:ascii="Cambria" w:hAnsi="Cambria" w:cs="Times New Roman"/>
          <w:sz w:val="28"/>
          <w:szCs w:val="28"/>
        </w:rPr>
        <w:t xml:space="preserve">Ashok M. Patel, M.D. </w:t>
      </w:r>
      <w:r w:rsidRPr="002A28CA">
        <w:rPr>
          <w:rFonts w:ascii="Cambria" w:hAnsi="Cambria" w:cs="Times New Roman"/>
          <w:sz w:val="28"/>
          <w:szCs w:val="28"/>
        </w:rPr>
        <w:br/>
        <w:t xml:space="preserve">Division of Pulmonary and Critical Care Medicine </w:t>
      </w:r>
      <w:r w:rsidRPr="002A28CA">
        <w:rPr>
          <w:rFonts w:ascii="Cambria" w:hAnsi="Cambria" w:cs="Times New Roman"/>
          <w:sz w:val="28"/>
          <w:szCs w:val="28"/>
        </w:rPr>
        <w:br/>
        <w:t xml:space="preserve">Department of Internal Medicine </w:t>
      </w:r>
      <w:r w:rsidRPr="002A28CA">
        <w:rPr>
          <w:rFonts w:ascii="Cambria" w:hAnsi="Cambria" w:cs="Times New Roman"/>
          <w:sz w:val="28"/>
          <w:szCs w:val="28"/>
        </w:rPr>
        <w:br/>
        <w:t xml:space="preserve">Mayo Clinic </w:t>
      </w:r>
      <w:r w:rsidRPr="002A28CA">
        <w:rPr>
          <w:rFonts w:ascii="Cambria" w:hAnsi="Cambria" w:cs="Times New Roman"/>
          <w:sz w:val="28"/>
          <w:szCs w:val="28"/>
        </w:rPr>
        <w:br/>
      </w:r>
      <w:proofErr w:type="spellStart"/>
      <w:r w:rsidRPr="002A28CA">
        <w:rPr>
          <w:rFonts w:ascii="Cambria" w:hAnsi="Cambria" w:cs="Times New Roman"/>
          <w:sz w:val="28"/>
          <w:szCs w:val="28"/>
        </w:rPr>
        <w:t>Gonda</w:t>
      </w:r>
      <w:proofErr w:type="spellEnd"/>
      <w:r w:rsidRPr="002A28CA">
        <w:rPr>
          <w:rFonts w:ascii="Cambria" w:hAnsi="Cambria" w:cs="Times New Roman"/>
          <w:sz w:val="28"/>
          <w:szCs w:val="28"/>
        </w:rPr>
        <w:t xml:space="preserve"> 18 South </w:t>
      </w:r>
      <w:r w:rsidRPr="002A28CA">
        <w:rPr>
          <w:rFonts w:ascii="Cambria" w:hAnsi="Cambria" w:cs="Times New Roman"/>
          <w:sz w:val="28"/>
          <w:szCs w:val="28"/>
        </w:rPr>
        <w:br/>
        <w:t xml:space="preserve">200 First Street S.W. </w:t>
      </w:r>
      <w:r w:rsidRPr="002A28CA">
        <w:rPr>
          <w:rFonts w:ascii="Cambria" w:hAnsi="Cambria" w:cs="Times New Roman"/>
          <w:sz w:val="28"/>
          <w:szCs w:val="28"/>
        </w:rPr>
        <w:br/>
        <w:t xml:space="preserve">Rochester, MN 55905 </w:t>
      </w:r>
      <w:r w:rsidRPr="002A28CA">
        <w:rPr>
          <w:rFonts w:ascii="Cambria" w:hAnsi="Cambria" w:cs="Times New Roman"/>
          <w:sz w:val="28"/>
          <w:szCs w:val="28"/>
        </w:rPr>
        <w:br/>
        <w:t xml:space="preserve">Office (507)-284-2158, (507) 284-2447 </w:t>
      </w:r>
      <w:r w:rsidRPr="002A28CA">
        <w:rPr>
          <w:rFonts w:ascii="Cambria" w:hAnsi="Cambria" w:cs="Times New Roman"/>
          <w:sz w:val="28"/>
          <w:szCs w:val="28"/>
        </w:rPr>
        <w:br/>
        <w:t xml:space="preserve">Pager (507) 284-7473 </w:t>
      </w:r>
      <w:r w:rsidRPr="002A28CA">
        <w:rPr>
          <w:rFonts w:ascii="Cambria" w:hAnsi="Cambria" w:cs="Times New Roman"/>
          <w:sz w:val="28"/>
          <w:szCs w:val="28"/>
        </w:rPr>
        <w:br/>
        <w:t xml:space="preserve">Fax (507) 266-4372 </w:t>
      </w:r>
      <w:r w:rsidRPr="002A28CA">
        <w:rPr>
          <w:rFonts w:ascii="Cambria" w:hAnsi="Cambria" w:cs="Times New Roman"/>
          <w:sz w:val="28"/>
          <w:szCs w:val="28"/>
        </w:rPr>
        <w:br/>
      </w:r>
      <w:hyperlink r:id="rId31" w:history="1">
        <w:r w:rsidRPr="002A28CA">
          <w:rPr>
            <w:rFonts w:ascii="Cambria" w:hAnsi="Cambria" w:cs="Times New Roman"/>
            <w:color w:val="0000FF"/>
            <w:sz w:val="28"/>
            <w:szCs w:val="28"/>
            <w:u w:val="single"/>
          </w:rPr>
          <w:t>patel.ashok@mayo.edu</w:t>
        </w:r>
      </w:hyperlink>
      <w:r w:rsidRPr="002A28CA">
        <w:rPr>
          <w:rFonts w:ascii="Cambria" w:hAnsi="Cambria" w:cs="Times New Roman"/>
          <w:sz w:val="28"/>
          <w:szCs w:val="28"/>
        </w:rPr>
        <w:t xml:space="preserve"> </w:t>
      </w:r>
      <w:r w:rsidRPr="002A28CA">
        <w:rPr>
          <w:rFonts w:ascii="Cambria" w:hAnsi="Cambria" w:cs="Times New Roman"/>
          <w:sz w:val="28"/>
          <w:szCs w:val="28"/>
        </w:rPr>
        <w:br/>
      </w:r>
      <w:r w:rsidRPr="002A28CA">
        <w:rPr>
          <w:rFonts w:ascii="Cambria" w:hAnsi="Cambria" w:cs="Times New Roman"/>
          <w:sz w:val="28"/>
          <w:szCs w:val="28"/>
          <w:u w:val="single"/>
        </w:rPr>
        <w:t>www.mayoclinic.org</w:t>
      </w:r>
      <w:r w:rsidRPr="002A28CA">
        <w:rPr>
          <w:rFonts w:ascii="Cambria" w:hAnsi="Cambria" w:cs="Times New Roman"/>
          <w:sz w:val="28"/>
          <w:szCs w:val="28"/>
          <w:u w:val="single"/>
        </w:rPr>
        <w:br/>
      </w:r>
      <w:r w:rsidRPr="002A28CA">
        <w:rPr>
          <w:rFonts w:ascii="Cambria" w:hAnsi="Cambria" w:cs="Times New Roman"/>
          <w:sz w:val="28"/>
          <w:szCs w:val="28"/>
        </w:rPr>
        <w:br/>
        <w:t xml:space="preserve">Dr. </w:t>
      </w:r>
      <w:proofErr w:type="spellStart"/>
      <w:r w:rsidRPr="002A28CA">
        <w:rPr>
          <w:rFonts w:ascii="Cambria" w:hAnsi="Cambria" w:cs="Times New Roman"/>
          <w:sz w:val="28"/>
          <w:szCs w:val="28"/>
        </w:rPr>
        <w:t>Geof</w:t>
      </w:r>
      <w:proofErr w:type="spellEnd"/>
      <w:r w:rsidRPr="002A28CA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2A28CA">
        <w:rPr>
          <w:rFonts w:ascii="Cambria" w:hAnsi="Cambria" w:cs="Times New Roman"/>
          <w:sz w:val="28"/>
          <w:szCs w:val="28"/>
        </w:rPr>
        <w:t>Rayner</w:t>
      </w:r>
      <w:proofErr w:type="spellEnd"/>
      <w:r w:rsidRPr="002A28CA">
        <w:rPr>
          <w:rFonts w:ascii="Cambria" w:hAnsi="Cambria" w:cs="Times New Roman"/>
          <w:sz w:val="28"/>
          <w:szCs w:val="28"/>
        </w:rPr>
        <w:br/>
        <w:t>Tim Lang Professor of Food Policy</w:t>
      </w:r>
      <w:r w:rsidRPr="002A28CA">
        <w:rPr>
          <w:rFonts w:ascii="Cambria" w:hAnsi="Cambria" w:cs="Times New Roman"/>
          <w:sz w:val="28"/>
          <w:szCs w:val="28"/>
        </w:rPr>
        <w:br/>
        <w:t>Honorary Research Fellow</w:t>
      </w:r>
      <w:r w:rsidRPr="002A28CA">
        <w:rPr>
          <w:rFonts w:ascii="Cambria" w:hAnsi="Cambria" w:cs="Times New Roman"/>
          <w:sz w:val="28"/>
          <w:szCs w:val="28"/>
        </w:rPr>
        <w:br/>
        <w:t>Centre for Food Policy</w:t>
      </w:r>
      <w:r w:rsidRPr="002A28CA">
        <w:rPr>
          <w:rFonts w:ascii="Cambria" w:hAnsi="Cambria" w:cs="Times New Roman"/>
          <w:sz w:val="28"/>
          <w:szCs w:val="28"/>
        </w:rPr>
        <w:br/>
        <w:t>City University London</w:t>
      </w:r>
      <w:r w:rsidRPr="002A28CA">
        <w:rPr>
          <w:rFonts w:ascii="Cambria" w:hAnsi="Cambria" w:cs="Times New Roman"/>
          <w:sz w:val="28"/>
          <w:szCs w:val="28"/>
        </w:rPr>
        <w:br/>
        <w:t>Northampton Square</w:t>
      </w:r>
      <w:r w:rsidRPr="002A28CA">
        <w:rPr>
          <w:rFonts w:ascii="Cambria" w:hAnsi="Cambria" w:cs="Times New Roman"/>
          <w:sz w:val="28"/>
          <w:szCs w:val="28"/>
        </w:rPr>
        <w:br/>
        <w:t>London, ECIV 0HB, UK</w:t>
      </w:r>
      <w:r w:rsidRPr="002A28CA">
        <w:rPr>
          <w:rFonts w:ascii="Cambria" w:hAnsi="Cambria" w:cs="Times New Roman"/>
          <w:sz w:val="28"/>
          <w:szCs w:val="28"/>
        </w:rPr>
        <w:br/>
      </w:r>
      <w:hyperlink r:id="rId32" w:history="1">
        <w:r w:rsidRPr="002A28CA">
          <w:rPr>
            <w:rFonts w:ascii="Cambria" w:hAnsi="Cambria" w:cs="Times New Roman"/>
            <w:color w:val="0000FF"/>
            <w:sz w:val="28"/>
            <w:szCs w:val="28"/>
            <w:u w:val="single"/>
          </w:rPr>
          <w:t>mail@rayner.uk.com</w:t>
        </w:r>
      </w:hyperlink>
      <w:r w:rsidRPr="002A28CA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r w:rsidRPr="002A28CA">
        <w:rPr>
          <w:rFonts w:ascii="Cambria" w:hAnsi="Cambria" w:cs="Times New Roman"/>
          <w:sz w:val="28"/>
          <w:szCs w:val="28"/>
        </w:rPr>
        <w:br/>
        <w:t xml:space="preserve">Prof. Edwin Scott </w:t>
      </w:r>
      <w:proofErr w:type="spellStart"/>
      <w:r w:rsidRPr="002A28CA">
        <w:rPr>
          <w:rFonts w:ascii="Cambria" w:hAnsi="Cambria" w:cs="Times New Roman"/>
          <w:sz w:val="28"/>
          <w:szCs w:val="28"/>
        </w:rPr>
        <w:t>Asemota</w:t>
      </w:r>
      <w:proofErr w:type="spellEnd"/>
      <w:r w:rsidRPr="002A28CA">
        <w:rPr>
          <w:rFonts w:ascii="Cambria" w:hAnsi="Cambria" w:cs="Times New Roman"/>
          <w:sz w:val="28"/>
          <w:szCs w:val="28"/>
        </w:rPr>
        <w:t xml:space="preserve">, MD, DTMPH, FMEC, </w:t>
      </w:r>
      <w:proofErr w:type="spellStart"/>
      <w:r w:rsidRPr="002A28CA">
        <w:rPr>
          <w:rFonts w:ascii="Cambria" w:hAnsi="Cambria" w:cs="Times New Roman"/>
          <w:sz w:val="28"/>
          <w:szCs w:val="28"/>
        </w:rPr>
        <w:t>Phd</w:t>
      </w:r>
      <w:proofErr w:type="spellEnd"/>
      <w:r w:rsidRPr="002A28CA">
        <w:rPr>
          <w:rFonts w:ascii="Cambria" w:hAnsi="Cambria" w:cs="Times New Roman"/>
          <w:sz w:val="28"/>
          <w:szCs w:val="28"/>
        </w:rPr>
        <w:t>.</w:t>
      </w:r>
      <w:r w:rsidRPr="002A28CA">
        <w:rPr>
          <w:rFonts w:ascii="Cambria" w:hAnsi="Cambria" w:cs="Times New Roman"/>
          <w:sz w:val="28"/>
          <w:szCs w:val="28"/>
        </w:rPr>
        <w:br/>
        <w:t xml:space="preserve">Prof. of Medicine and CEO, </w:t>
      </w:r>
      <w:r w:rsidRPr="002A28CA">
        <w:rPr>
          <w:rFonts w:ascii="Cambria" w:hAnsi="Cambria" w:cs="Times New Roman"/>
          <w:sz w:val="28"/>
          <w:szCs w:val="28"/>
        </w:rPr>
        <w:br/>
        <w:t>Help Point International Foundation</w:t>
      </w:r>
      <w:r w:rsidRPr="002A28CA">
        <w:rPr>
          <w:rFonts w:ascii="Cambria" w:hAnsi="Cambria" w:cs="Times New Roman"/>
          <w:sz w:val="28"/>
          <w:szCs w:val="28"/>
        </w:rPr>
        <w:br/>
        <w:t>Heidelberg, Germany</w:t>
      </w:r>
      <w:r w:rsidRPr="002A28CA">
        <w:rPr>
          <w:rFonts w:ascii="Cambria" w:hAnsi="Cambria" w:cs="Times New Roman"/>
          <w:sz w:val="28"/>
          <w:szCs w:val="28"/>
        </w:rPr>
        <w:br/>
        <w:t>+49-6224-173-530 (office)</w:t>
      </w:r>
      <w:r w:rsidRPr="002A28CA">
        <w:rPr>
          <w:rFonts w:ascii="Cambria" w:hAnsi="Cambria" w:cs="Times New Roman"/>
          <w:sz w:val="28"/>
          <w:szCs w:val="28"/>
        </w:rPr>
        <w:br/>
      </w:r>
      <w:proofErr w:type="spellStart"/>
      <w:r w:rsidRPr="002A28CA">
        <w:rPr>
          <w:rFonts w:ascii="Cambria" w:hAnsi="Cambria" w:cs="Times New Roman"/>
          <w:sz w:val="28"/>
          <w:szCs w:val="28"/>
        </w:rPr>
        <w:t>Cel</w:t>
      </w:r>
      <w:proofErr w:type="spellEnd"/>
      <w:r w:rsidRPr="002A28CA">
        <w:rPr>
          <w:rFonts w:ascii="Cambria" w:hAnsi="Cambria" w:cs="Times New Roman"/>
          <w:sz w:val="28"/>
          <w:szCs w:val="28"/>
        </w:rPr>
        <w:t>: 661-748-0240</w:t>
      </w:r>
      <w:r w:rsidRPr="002A28CA">
        <w:rPr>
          <w:rFonts w:ascii="Cambria" w:hAnsi="Cambria" w:cs="Times New Roman"/>
          <w:sz w:val="28"/>
          <w:szCs w:val="28"/>
        </w:rPr>
        <w:br/>
        <w:t>Fax: +49-6224-173-569</w:t>
      </w:r>
      <w:r w:rsidRPr="002A28CA">
        <w:rPr>
          <w:rFonts w:ascii="Cambria" w:hAnsi="Cambria" w:cs="Times New Roman"/>
          <w:sz w:val="28"/>
          <w:szCs w:val="28"/>
        </w:rPr>
        <w:br/>
        <w:t>Phone in Germany: ( + 49) 1578-7144-074</w:t>
      </w:r>
      <w:r w:rsidRPr="002A28CA">
        <w:rPr>
          <w:rFonts w:ascii="Cambria" w:hAnsi="Cambria" w:cs="Times New Roman"/>
          <w:sz w:val="28"/>
          <w:szCs w:val="28"/>
        </w:rPr>
        <w:br/>
        <w:t>Phone in Nigeria: ( +234) 81-6776-5921</w:t>
      </w:r>
      <w:r w:rsidRPr="002A28CA">
        <w:rPr>
          <w:rFonts w:ascii="Cambria" w:hAnsi="Cambria" w:cs="Times New Roman"/>
          <w:sz w:val="28"/>
          <w:szCs w:val="28"/>
        </w:rPr>
        <w:br/>
        <w:t xml:space="preserve">Skype: Edwin. </w:t>
      </w:r>
      <w:proofErr w:type="spellStart"/>
      <w:r w:rsidRPr="002A28CA">
        <w:rPr>
          <w:rFonts w:ascii="Cambria" w:hAnsi="Cambria" w:cs="Times New Roman"/>
          <w:sz w:val="28"/>
          <w:szCs w:val="28"/>
        </w:rPr>
        <w:t>Scottglobal</w:t>
      </w:r>
      <w:proofErr w:type="spellEnd"/>
      <w:r w:rsidRPr="002A28CA">
        <w:rPr>
          <w:rFonts w:ascii="Cambria" w:hAnsi="Cambria" w:cs="Times New Roman"/>
          <w:sz w:val="28"/>
          <w:szCs w:val="28"/>
        </w:rPr>
        <w:t xml:space="preserve">     </w:t>
      </w:r>
      <w:r w:rsidRPr="002A28CA">
        <w:rPr>
          <w:rFonts w:ascii="Cambria" w:hAnsi="Cambria" w:cs="Times New Roman"/>
          <w:sz w:val="28"/>
          <w:szCs w:val="28"/>
        </w:rPr>
        <w:br/>
      </w:r>
      <w:hyperlink r:id="rId33" w:history="1">
        <w:r w:rsidRPr="002A28CA">
          <w:rPr>
            <w:rFonts w:ascii="Cambria" w:hAnsi="Cambria" w:cs="Times New Roman"/>
            <w:color w:val="0000FF"/>
            <w:sz w:val="28"/>
            <w:szCs w:val="28"/>
            <w:u w:val="single"/>
          </w:rPr>
          <w:t>Scotta-Help-point@t-online.de</w:t>
        </w:r>
      </w:hyperlink>
      <w:r w:rsidRPr="002A28CA">
        <w:rPr>
          <w:rFonts w:ascii="Cambria" w:hAnsi="Cambria" w:cs="Times New Roman"/>
          <w:color w:val="0432FF"/>
          <w:sz w:val="28"/>
          <w:szCs w:val="28"/>
          <w:u w:val="single"/>
        </w:rPr>
        <w:br/>
      </w:r>
      <w:hyperlink r:id="rId34" w:history="1">
        <w:r w:rsidRPr="002A28CA">
          <w:rPr>
            <w:rFonts w:ascii="Cambria" w:hAnsi="Cambria" w:cs="Times New Roman"/>
            <w:color w:val="0000FF"/>
            <w:sz w:val="28"/>
            <w:szCs w:val="28"/>
            <w:u w:val="single"/>
          </w:rPr>
          <w:t>Helpinglife@live.com</w:t>
        </w:r>
      </w:hyperlink>
    </w:p>
    <w:p w14:paraId="474D9EBE" w14:textId="77777777" w:rsidR="002A28CA" w:rsidRPr="002A28CA" w:rsidRDefault="002B2E2B" w:rsidP="002A28CA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pict w14:anchorId="1013BFFF">
          <v:rect id="_x0000_i1027" style="width:410.4pt;height:3pt" o:hrpct="950" o:hralign="center" o:hrstd="t" o:hr="t" fillcolor="#aaa" stroked="f"/>
        </w:pict>
      </w:r>
    </w:p>
    <w:p w14:paraId="07CFB2F2" w14:textId="77777777" w:rsidR="00E0022B" w:rsidRDefault="002A28CA" w:rsidP="002A28CA">
      <w:r w:rsidRPr="002A28CA">
        <w:rPr>
          <w:rFonts w:ascii="Arial" w:eastAsia="Times New Roman" w:hAnsi="Arial" w:cs="Arial"/>
          <w:sz w:val="20"/>
          <w:szCs w:val="20"/>
        </w:rPr>
        <w:t>*******************************************************************************</w:t>
      </w:r>
      <w:r w:rsidRPr="002A28CA">
        <w:rPr>
          <w:rFonts w:ascii="Arial" w:eastAsia="Times New Roman" w:hAnsi="Arial" w:cs="Arial"/>
          <w:sz w:val="20"/>
          <w:szCs w:val="20"/>
        </w:rPr>
        <w:br/>
        <w:t>Takeshi Utsumi, Ph.D., P.E., Chairman</w:t>
      </w:r>
      <w:r w:rsidRPr="002A28CA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2A28CA">
        <w:rPr>
          <w:rFonts w:ascii="Arial" w:eastAsia="Times New Roman" w:hAnsi="Arial" w:cs="Arial"/>
          <w:sz w:val="20"/>
          <w:szCs w:val="20"/>
        </w:rPr>
        <w:t>GLObal</w:t>
      </w:r>
      <w:proofErr w:type="spellEnd"/>
      <w:r w:rsidRPr="002A28CA">
        <w:rPr>
          <w:rFonts w:ascii="Arial" w:eastAsia="Times New Roman" w:hAnsi="Arial" w:cs="Arial"/>
          <w:sz w:val="20"/>
          <w:szCs w:val="20"/>
        </w:rPr>
        <w:t xml:space="preserve"> Systems Analysis and Simulation Association in the U.S.A. (GLOSAS/USA)</w:t>
      </w:r>
      <w:r w:rsidRPr="002A28CA">
        <w:rPr>
          <w:rFonts w:ascii="Arial" w:eastAsia="Times New Roman" w:hAnsi="Arial" w:cs="Arial"/>
          <w:sz w:val="20"/>
          <w:szCs w:val="20"/>
        </w:rPr>
        <w:br/>
        <w:t>Laureate of Lord Perry Award for Excellence in Distance Education</w:t>
      </w:r>
      <w:r w:rsidRPr="002A28CA">
        <w:rPr>
          <w:rFonts w:ascii="Arial" w:eastAsia="Times New Roman" w:hAnsi="Arial" w:cs="Arial"/>
          <w:sz w:val="20"/>
          <w:szCs w:val="20"/>
        </w:rPr>
        <w:br/>
        <w:t>Founder and V.P. for Technology and Coordination of Global University System (GUS)</w:t>
      </w:r>
      <w:r w:rsidRPr="002A28CA">
        <w:rPr>
          <w:rFonts w:ascii="Arial" w:eastAsia="Times New Roman" w:hAnsi="Arial" w:cs="Arial"/>
          <w:sz w:val="20"/>
          <w:szCs w:val="20"/>
        </w:rPr>
        <w:br/>
        <w:t>43-23 Colden Street, #9L, Flushing, NY 11355-5913, U.S.A.</w:t>
      </w:r>
      <w:r w:rsidRPr="002A28CA">
        <w:rPr>
          <w:rFonts w:ascii="Arial" w:eastAsia="Times New Roman" w:hAnsi="Arial" w:cs="Arial"/>
          <w:sz w:val="20"/>
          <w:szCs w:val="20"/>
        </w:rPr>
        <w:br/>
        <w:t xml:space="preserve">Tel: 718-939-0928; </w:t>
      </w:r>
      <w:proofErr w:type="spellStart"/>
      <w:r w:rsidRPr="002A28CA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2A28CA">
        <w:rPr>
          <w:rFonts w:ascii="Arial" w:eastAsia="Times New Roman" w:hAnsi="Arial" w:cs="Arial"/>
          <w:sz w:val="20"/>
          <w:szCs w:val="20"/>
        </w:rPr>
        <w:t xml:space="preserve">: 646-589-1730; Skype: </w:t>
      </w:r>
      <w:proofErr w:type="spellStart"/>
      <w:r w:rsidRPr="002A28CA">
        <w:rPr>
          <w:rFonts w:ascii="Arial" w:eastAsia="Times New Roman" w:hAnsi="Arial" w:cs="Arial"/>
          <w:sz w:val="20"/>
          <w:szCs w:val="20"/>
        </w:rPr>
        <w:t>utsumi</w:t>
      </w:r>
      <w:proofErr w:type="spellEnd"/>
      <w:r w:rsidRPr="002A28CA">
        <w:rPr>
          <w:rFonts w:ascii="Arial" w:eastAsia="Times New Roman" w:hAnsi="Arial" w:cs="Arial"/>
          <w:sz w:val="20"/>
          <w:szCs w:val="20"/>
        </w:rPr>
        <w:br/>
        <w:t xml:space="preserve">Email: </w:t>
      </w:r>
      <w:hyperlink r:id="rId35" w:history="1">
        <w:r w:rsidRPr="002A28CA">
          <w:rPr>
            <w:rFonts w:ascii="Times" w:eastAsia="Times New Roman" w:hAnsi="Times"/>
            <w:color w:val="0000FF"/>
            <w:sz w:val="20"/>
            <w:szCs w:val="20"/>
            <w:u w:val="single"/>
          </w:rPr>
          <w:t>takutsumi0@gmail.com</w:t>
        </w:r>
      </w:hyperlink>
      <w:r w:rsidRPr="002A28CA">
        <w:rPr>
          <w:rFonts w:ascii="Arial" w:eastAsia="Times New Roman" w:hAnsi="Arial" w:cs="Arial"/>
          <w:sz w:val="20"/>
          <w:szCs w:val="20"/>
        </w:rPr>
        <w:t xml:space="preserve">, Web: </w:t>
      </w:r>
      <w:hyperlink r:id="rId36" w:history="1">
        <w:r w:rsidRPr="002A28CA">
          <w:rPr>
            <w:rFonts w:ascii="Times" w:eastAsia="Times New Roman" w:hAnsi="Times"/>
            <w:color w:val="0000FF"/>
            <w:sz w:val="20"/>
            <w:szCs w:val="20"/>
            <w:u w:val="single"/>
          </w:rPr>
          <w:t>http://www.friends-partners.org/GLOSAS/</w:t>
        </w:r>
      </w:hyperlink>
      <w:r w:rsidRPr="002A28CA">
        <w:rPr>
          <w:rFonts w:ascii="Arial" w:eastAsia="Times New Roman" w:hAnsi="Arial" w:cs="Arial"/>
          <w:sz w:val="20"/>
          <w:szCs w:val="20"/>
        </w:rPr>
        <w:br/>
        <w:t>U.S./IRS Employer ID: 11-2999676 &lt;</w:t>
      </w:r>
      <w:hyperlink r:id="rId37" w:history="1">
        <w:r w:rsidRPr="002A28CA">
          <w:rPr>
            <w:rFonts w:ascii="Times" w:eastAsia="Times New Roman" w:hAnsi="Times"/>
            <w:color w:val="0000FF"/>
            <w:sz w:val="20"/>
            <w:szCs w:val="20"/>
            <w:u w:val="single"/>
          </w:rPr>
          <w:t>http://tinyurl.com/534gxc</w:t>
        </w:r>
      </w:hyperlink>
      <w:r w:rsidRPr="002A28CA">
        <w:rPr>
          <w:rFonts w:ascii="Arial" w:eastAsia="Times New Roman" w:hAnsi="Arial" w:cs="Arial"/>
          <w:sz w:val="20"/>
          <w:szCs w:val="20"/>
        </w:rPr>
        <w:t>&gt;</w:t>
      </w:r>
      <w:r w:rsidRPr="002A28CA">
        <w:rPr>
          <w:rFonts w:ascii="Arial" w:eastAsia="Times New Roman" w:hAnsi="Arial" w:cs="Arial"/>
          <w:sz w:val="20"/>
          <w:szCs w:val="20"/>
        </w:rPr>
        <w:br/>
        <w:t>New York State Tax Exempt ID: 217837 &lt;</w:t>
      </w:r>
      <w:hyperlink r:id="rId38" w:history="1">
        <w:r w:rsidRPr="002A28CA">
          <w:rPr>
            <w:rFonts w:ascii="Times" w:eastAsia="Times New Roman" w:hAnsi="Times"/>
            <w:color w:val="0000FF"/>
            <w:sz w:val="20"/>
            <w:szCs w:val="20"/>
            <w:u w:val="single"/>
          </w:rPr>
          <w:t>http://tinyurl.com/47wqbo</w:t>
        </w:r>
      </w:hyperlink>
      <w:r w:rsidRPr="002A28CA">
        <w:rPr>
          <w:rFonts w:ascii="Arial" w:eastAsia="Times New Roman" w:hAnsi="Arial" w:cs="Arial"/>
          <w:sz w:val="20"/>
          <w:szCs w:val="20"/>
        </w:rPr>
        <w:t>&gt;</w:t>
      </w:r>
      <w:r w:rsidRPr="002A28CA">
        <w:rPr>
          <w:rFonts w:ascii="Arial" w:eastAsia="Times New Roman" w:hAnsi="Arial" w:cs="Arial"/>
          <w:sz w:val="20"/>
          <w:szCs w:val="20"/>
        </w:rPr>
        <w:br/>
      </w:r>
      <w:r w:rsidRPr="002A28CA">
        <w:rPr>
          <w:rFonts w:ascii="Arial" w:eastAsia="Times New Roman" w:hAnsi="Arial" w:cs="Arial"/>
          <w:b/>
          <w:bCs/>
          <w:color w:val="FF0000"/>
          <w:sz w:val="20"/>
          <w:szCs w:val="20"/>
        </w:rPr>
        <w:t>Google Profiles &lt;</w:t>
      </w:r>
      <w:hyperlink r:id="rId39" w:history="1">
        <w:r w:rsidRPr="002A28CA">
          <w:rPr>
            <w:rFonts w:ascii="Times" w:eastAsia="Times New Roman" w:hAnsi="Times"/>
            <w:b/>
            <w:bCs/>
            <w:color w:val="0000FF"/>
            <w:sz w:val="20"/>
            <w:szCs w:val="20"/>
            <w:u w:val="single"/>
          </w:rPr>
          <w:t>https://profiles.google.com/takutsumi0/about</w:t>
        </w:r>
      </w:hyperlink>
      <w:r w:rsidRPr="002A28CA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2A28CA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  <w:t>Wikipedia &lt;</w:t>
      </w:r>
      <w:hyperlink r:id="rId40" w:history="1">
        <w:r w:rsidRPr="002A28CA">
          <w:rPr>
            <w:rFonts w:ascii="Times" w:eastAsia="Times New Roman" w:hAnsi="Times"/>
            <w:b/>
            <w:bCs/>
            <w:color w:val="0000FF"/>
            <w:sz w:val="20"/>
            <w:szCs w:val="20"/>
            <w:u w:val="single"/>
          </w:rPr>
          <w:t>http://en.wikipedia.org/wiki/Takeshi_Utsumi</w:t>
        </w:r>
      </w:hyperlink>
      <w:r w:rsidRPr="002A28CA">
        <w:rPr>
          <w:rFonts w:ascii="Arial" w:eastAsia="Times New Roman" w:hAnsi="Arial" w:cs="Arial"/>
          <w:b/>
          <w:bCs/>
          <w:color w:val="FF0000"/>
          <w:sz w:val="20"/>
          <w:szCs w:val="20"/>
        </w:rPr>
        <w:t>&gt;</w:t>
      </w:r>
      <w:r w:rsidRPr="002A28CA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Pr="002A28CA">
        <w:rPr>
          <w:rFonts w:ascii="Arial" w:eastAsia="Times New Roman" w:hAnsi="Arial" w:cs="Arial"/>
          <w:color w:val="0000FF"/>
          <w:sz w:val="20"/>
          <w:szCs w:val="20"/>
        </w:rPr>
        <w:t>Facebook</w:t>
      </w:r>
      <w:r w:rsidRPr="002A28CA">
        <w:rPr>
          <w:rFonts w:ascii="Arial" w:eastAsia="Times New Roman" w:hAnsi="Arial" w:cs="Arial"/>
          <w:sz w:val="20"/>
          <w:szCs w:val="20"/>
        </w:rPr>
        <w:t xml:space="preserve"> &lt;</w:t>
      </w:r>
      <w:hyperlink r:id="rId41" w:history="1">
        <w:r w:rsidRPr="002A28CA">
          <w:rPr>
            <w:rFonts w:ascii="Times" w:eastAsia="Times New Roman" w:hAnsi="Times"/>
            <w:color w:val="0000FF"/>
            <w:sz w:val="20"/>
            <w:szCs w:val="20"/>
            <w:u w:val="single"/>
          </w:rPr>
          <w:t>http://www.facebook.com/GlobalEarlyWarningSystemsgews</w:t>
        </w:r>
      </w:hyperlink>
      <w:r w:rsidRPr="002A28CA">
        <w:rPr>
          <w:rFonts w:ascii="Arial" w:eastAsia="Times New Roman" w:hAnsi="Arial" w:cs="Arial"/>
          <w:color w:val="065FEB"/>
          <w:sz w:val="20"/>
          <w:szCs w:val="20"/>
        </w:rPr>
        <w:t>&gt;</w:t>
      </w:r>
      <w:r w:rsidRPr="002A28CA">
        <w:rPr>
          <w:rFonts w:ascii="Arial" w:eastAsia="Times New Roman" w:hAnsi="Arial" w:cs="Arial"/>
          <w:color w:val="065FEB"/>
          <w:sz w:val="20"/>
          <w:szCs w:val="20"/>
        </w:rPr>
        <w:br/>
      </w:r>
      <w:r w:rsidRPr="002A28CA">
        <w:rPr>
          <w:rFonts w:ascii="Arial" w:eastAsia="Times New Roman" w:hAnsi="Arial" w:cs="Arial"/>
          <w:color w:val="FF00FF"/>
          <w:sz w:val="20"/>
          <w:szCs w:val="20"/>
        </w:rPr>
        <w:t>List Distribution</w:t>
      </w:r>
      <w:r w:rsidRPr="002A28CA">
        <w:rPr>
          <w:rFonts w:ascii="Arial" w:eastAsia="Times New Roman" w:hAnsi="Arial" w:cs="Arial"/>
          <w:sz w:val="20"/>
          <w:szCs w:val="20"/>
        </w:rPr>
        <w:t xml:space="preserve"> &lt;</w:t>
      </w:r>
      <w:hyperlink r:id="rId42" w:history="1">
        <w:r w:rsidRPr="002A28CA">
          <w:rPr>
            <w:rFonts w:ascii="Times" w:eastAsia="Times New Roman" w:hAnsi="Times"/>
            <w:color w:val="0000FF"/>
            <w:sz w:val="20"/>
            <w:szCs w:val="20"/>
            <w:u w:val="single"/>
          </w:rPr>
          <w:t>http://tinyurl.com/2fzx23e</w:t>
        </w:r>
      </w:hyperlink>
      <w:r w:rsidRPr="002A28CA">
        <w:rPr>
          <w:rFonts w:ascii="Arial" w:eastAsia="Times New Roman" w:hAnsi="Arial" w:cs="Arial"/>
          <w:sz w:val="20"/>
          <w:szCs w:val="20"/>
        </w:rPr>
        <w:t>&gt;</w:t>
      </w:r>
      <w:r w:rsidRPr="002A28CA">
        <w:rPr>
          <w:rFonts w:ascii="Arial" w:eastAsia="Times New Roman" w:hAnsi="Arial" w:cs="Arial"/>
          <w:sz w:val="20"/>
          <w:szCs w:val="20"/>
        </w:rPr>
        <w:br/>
        <w:t>*******************************************************************************</w:t>
      </w:r>
    </w:p>
    <w:sectPr w:rsidR="00E0022B" w:rsidSect="00DE6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7EE"/>
    <w:multiLevelType w:val="hybridMultilevel"/>
    <w:tmpl w:val="26E479D2"/>
    <w:lvl w:ilvl="0" w:tplc="8A64A82C">
      <w:start w:val="1"/>
      <w:numFmt w:val="decimal"/>
      <w:pStyle w:val="Heading4x"/>
      <w:lvlText w:val="4.%1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CA"/>
    <w:rsid w:val="00003CAA"/>
    <w:rsid w:val="000E348F"/>
    <w:rsid w:val="002A28CA"/>
    <w:rsid w:val="002B2E2B"/>
    <w:rsid w:val="00906F67"/>
    <w:rsid w:val="00916057"/>
    <w:rsid w:val="00C2177F"/>
    <w:rsid w:val="00C9639A"/>
    <w:rsid w:val="00DE6563"/>
    <w:rsid w:val="00E0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1B02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x">
    <w:name w:val="Heading 4.x"/>
    <w:basedOn w:val="Normal"/>
    <w:link w:val="Heading4xChar"/>
    <w:qFormat/>
    <w:rsid w:val="000E348F"/>
    <w:pPr>
      <w:numPr>
        <w:numId w:val="2"/>
      </w:numPr>
      <w:ind w:left="360" w:hanging="360"/>
    </w:pPr>
    <w:rPr>
      <w:rFonts w:ascii="Cambria" w:eastAsia="Times New Roman" w:hAnsi="Cambria" w:cs="Arial"/>
      <w:b/>
      <w:sz w:val="20"/>
      <w:szCs w:val="20"/>
    </w:rPr>
  </w:style>
  <w:style w:type="character" w:customStyle="1" w:styleId="Heading4xChar">
    <w:name w:val="Heading 4.x Char"/>
    <w:link w:val="Heading4x"/>
    <w:rsid w:val="000E348F"/>
    <w:rPr>
      <w:rFonts w:ascii="Cambria" w:eastAsia="Times New Roman" w:hAnsi="Cambria" w:cs="Arial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28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28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8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x">
    <w:name w:val="Heading 4.x"/>
    <w:basedOn w:val="Normal"/>
    <w:link w:val="Heading4xChar"/>
    <w:qFormat/>
    <w:rsid w:val="000E348F"/>
    <w:pPr>
      <w:numPr>
        <w:numId w:val="2"/>
      </w:numPr>
      <w:ind w:left="360" w:hanging="360"/>
    </w:pPr>
    <w:rPr>
      <w:rFonts w:ascii="Cambria" w:eastAsia="Times New Roman" w:hAnsi="Cambria" w:cs="Arial"/>
      <w:b/>
      <w:sz w:val="20"/>
      <w:szCs w:val="20"/>
    </w:rPr>
  </w:style>
  <w:style w:type="character" w:customStyle="1" w:styleId="Heading4xChar">
    <w:name w:val="Heading 4.x Char"/>
    <w:link w:val="Heading4x"/>
    <w:rsid w:val="000E348F"/>
    <w:rPr>
      <w:rFonts w:ascii="Cambria" w:eastAsia="Times New Roman" w:hAnsi="Cambria" w:cs="Arial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28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28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8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tinyurl.com/awabmbd" TargetMode="External"/><Relationship Id="rId21" Type="http://schemas.openxmlformats.org/officeDocument/2006/relationships/hyperlink" Target="http://tinyurl.com/o5l22ll" TargetMode="External"/><Relationship Id="rId22" Type="http://schemas.openxmlformats.org/officeDocument/2006/relationships/hyperlink" Target="http://tinyurl.com/k9cf682" TargetMode="External"/><Relationship Id="rId23" Type="http://schemas.openxmlformats.org/officeDocument/2006/relationships/hyperlink" Target="http://tinyurl.com/57dq94" TargetMode="External"/><Relationship Id="rId24" Type="http://schemas.openxmlformats.org/officeDocument/2006/relationships/hyperlink" Target="http://tinyurl.com/5mjgb" TargetMode="External"/><Relationship Id="rId25" Type="http://schemas.openxmlformats.org/officeDocument/2006/relationships/hyperlink" Target="http://www.cnn.com/2013/09/23/tech/innovation/microsoft-beams-internet-into-africa/index.html" TargetMode="External"/><Relationship Id="rId26" Type="http://schemas.openxmlformats.org/officeDocument/2006/relationships/image" Target="media/image1.emf"/><Relationship Id="rId27" Type="http://schemas.openxmlformats.org/officeDocument/2006/relationships/hyperlink" Target="http://tinyurl.com/mtborcr" TargetMode="External"/><Relationship Id="rId28" Type="http://schemas.openxmlformats.org/officeDocument/2006/relationships/hyperlink" Target="patel.ashok@mayo.edu" TargetMode="External"/><Relationship Id="rId29" Type="http://schemas.openxmlformats.org/officeDocument/2006/relationships/hyperlink" Target="takutsumi0@gmail.com'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takutsumi0@gmail.com" TargetMode="External"/><Relationship Id="rId31" Type="http://schemas.openxmlformats.org/officeDocument/2006/relationships/hyperlink" Target="patel.ashok@mayo.edu" TargetMode="External"/><Relationship Id="rId32" Type="http://schemas.openxmlformats.org/officeDocument/2006/relationships/hyperlink" Target="mail@rayner.uk.com" TargetMode="External"/><Relationship Id="rId9" Type="http://schemas.openxmlformats.org/officeDocument/2006/relationships/hyperlink" Target="Scotta-Help-point@t-online.de" TargetMode="External"/><Relationship Id="rId6" Type="http://schemas.openxmlformats.org/officeDocument/2006/relationships/hyperlink" Target="http://tinyurl.com/azg3eyl" TargetMode="External"/><Relationship Id="rId7" Type="http://schemas.openxmlformats.org/officeDocument/2006/relationships/hyperlink" Target="patel.ashok@mayo.edu" TargetMode="External"/><Relationship Id="rId8" Type="http://schemas.openxmlformats.org/officeDocument/2006/relationships/hyperlink" Target="mail@rayner.uk.com" TargetMode="External"/><Relationship Id="rId33" Type="http://schemas.openxmlformats.org/officeDocument/2006/relationships/hyperlink" Target="Scotta-Help-point@t-online.de" TargetMode="External"/><Relationship Id="rId34" Type="http://schemas.openxmlformats.org/officeDocument/2006/relationships/hyperlink" Target="Helpinglife@live.com" TargetMode="External"/><Relationship Id="rId35" Type="http://schemas.openxmlformats.org/officeDocument/2006/relationships/hyperlink" Target="takutsumi0@gmail.com" TargetMode="External"/><Relationship Id="rId36" Type="http://schemas.openxmlformats.org/officeDocument/2006/relationships/hyperlink" Target="http://www.friends-partners.org/GLOSAS/" TargetMode="External"/><Relationship Id="rId10" Type="http://schemas.openxmlformats.org/officeDocument/2006/relationships/hyperlink" Target="http://tinyurl.com/k4579ml" TargetMode="External"/><Relationship Id="rId11" Type="http://schemas.openxmlformats.org/officeDocument/2006/relationships/hyperlink" Target="http://tinyurl.com/n24zcbz" TargetMode="External"/><Relationship Id="rId12" Type="http://schemas.openxmlformats.org/officeDocument/2006/relationships/hyperlink" Target="http://tinyurl.com/kwqloch" TargetMode="External"/><Relationship Id="rId13" Type="http://schemas.openxmlformats.org/officeDocument/2006/relationships/hyperlink" Target="http://tinyurl.com/m8qkhah" TargetMode="External"/><Relationship Id="rId14" Type="http://schemas.openxmlformats.org/officeDocument/2006/relationships/hyperlink" Target="http://tinyurl.com/jvvg3so" TargetMode="External"/><Relationship Id="rId15" Type="http://schemas.openxmlformats.org/officeDocument/2006/relationships/hyperlink" Target="http://tinyurl.com/jwq7j7a" TargetMode="External"/><Relationship Id="rId16" Type="http://schemas.openxmlformats.org/officeDocument/2006/relationships/hyperlink" Target="http://tinyurl.com/madzzof" TargetMode="External"/><Relationship Id="rId17" Type="http://schemas.openxmlformats.org/officeDocument/2006/relationships/hyperlink" Target="http://www.who.int/hac/techguidance/hbp/about_what/en/index.html" TargetMode="External"/><Relationship Id="rId18" Type="http://schemas.openxmlformats.org/officeDocument/2006/relationships/hyperlink" Target="http://tinyurl.com/kx49a76" TargetMode="External"/><Relationship Id="rId19" Type="http://schemas.openxmlformats.org/officeDocument/2006/relationships/hyperlink" Target="http://tinyurl.com/95n723k" TargetMode="External"/><Relationship Id="rId37" Type="http://schemas.openxmlformats.org/officeDocument/2006/relationships/hyperlink" Target="http://tinyurl.com/534gxc" TargetMode="External"/><Relationship Id="rId38" Type="http://schemas.openxmlformats.org/officeDocument/2006/relationships/hyperlink" Target="http://tinyurl.com/47wqbo" TargetMode="External"/><Relationship Id="rId39" Type="http://schemas.openxmlformats.org/officeDocument/2006/relationships/hyperlink" Target="https://profiles.google.com/takutsumi0/about" TargetMode="External"/><Relationship Id="rId40" Type="http://schemas.openxmlformats.org/officeDocument/2006/relationships/hyperlink" Target="http://en.wikipedia.org/wiki/Takeshi_Utsumi" TargetMode="External"/><Relationship Id="rId41" Type="http://schemas.openxmlformats.org/officeDocument/2006/relationships/hyperlink" Target="http://www.facebook.com/GlobalEarlyWarningSystemsgews" TargetMode="External"/><Relationship Id="rId42" Type="http://schemas.openxmlformats.org/officeDocument/2006/relationships/hyperlink" Target="http://tinyurl.com/2fzx23e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1377</Words>
  <Characters>7851</Characters>
  <Application>Microsoft Macintosh Word</Application>
  <DocSecurity>0</DocSecurity>
  <Lines>65</Lines>
  <Paragraphs>18</Paragraphs>
  <ScaleCrop>false</ScaleCrop>
  <Company>GLOSAS/USA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Utsumi</dc:creator>
  <cp:keywords/>
  <dc:description/>
  <cp:lastModifiedBy>Takeshi Utsumi</cp:lastModifiedBy>
  <cp:revision>6</cp:revision>
  <dcterms:created xsi:type="dcterms:W3CDTF">2013-10-12T14:51:00Z</dcterms:created>
  <dcterms:modified xsi:type="dcterms:W3CDTF">2013-10-12T15:15:00Z</dcterms:modified>
</cp:coreProperties>
</file>